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4932"/>
        <w:gridCol w:w="964"/>
      </w:tblGrid>
      <w:tr w:rsidR="00F73986" w14:paraId="410D0EF8" w14:textId="77777777"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54B61" w14:textId="77777777" w:rsidR="00F73986" w:rsidRDefault="00F73986">
            <w:pPr>
              <w:pStyle w:val="ConsPlusNormal"/>
              <w:jc w:val="center"/>
              <w:outlineLvl w:val="0"/>
            </w:pPr>
            <w:r>
              <w:t>000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9B723" w14:textId="77777777" w:rsidR="00F73986" w:rsidRDefault="00F73986">
            <w:pPr>
              <w:pStyle w:val="ConsPlusNormal"/>
              <w:jc w:val="center"/>
            </w:pPr>
            <w:r>
              <w:t>1 10 00000 00 0000 000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3669A" w14:textId="77777777" w:rsidR="00F73986" w:rsidRDefault="00F73986">
            <w:pPr>
              <w:pStyle w:val="ConsPlusNormal"/>
              <w:jc w:val="both"/>
            </w:pPr>
            <w:r>
              <w:t>ДОХОДЫ ОТ ВНЕШНЕЭКОНОМИЧЕСКОЙ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53CDDB" w14:textId="77777777" w:rsidR="00F73986" w:rsidRDefault="00F73986">
            <w:pPr>
              <w:pStyle w:val="ConsPlusNormal"/>
              <w:jc w:val="center"/>
            </w:pPr>
            <w:r>
              <w:t>2</w:t>
            </w:r>
          </w:p>
        </w:tc>
      </w:tr>
      <w:tr w:rsidR="00F73986" w14:paraId="55850F4A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D04215F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28102A5" w14:textId="77777777" w:rsidR="00F73986" w:rsidRDefault="00F73986">
            <w:pPr>
              <w:pStyle w:val="ConsPlusNormal"/>
              <w:jc w:val="center"/>
            </w:pPr>
            <w:r>
              <w:t>1 10 01000 01 0000 110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7A4F3234" w14:textId="77777777" w:rsidR="00F73986" w:rsidRDefault="00F73986">
            <w:pPr>
              <w:pStyle w:val="ConsPlusNormal"/>
              <w:jc w:val="both"/>
            </w:pPr>
            <w:r>
              <w:t>Таможенные пошлины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5F2EB" w14:textId="77777777" w:rsidR="00F73986" w:rsidRDefault="00F73986">
            <w:pPr>
              <w:pStyle w:val="ConsPlusNormal"/>
              <w:jc w:val="center"/>
            </w:pPr>
            <w:r>
              <w:t>3</w:t>
            </w:r>
          </w:p>
        </w:tc>
      </w:tr>
      <w:tr w:rsidR="00F73986" w14:paraId="5FFCA2D0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CA875A1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5B582F9" w14:textId="77777777" w:rsidR="00F73986" w:rsidRDefault="00F73986">
            <w:pPr>
              <w:pStyle w:val="ConsPlusNormal"/>
              <w:jc w:val="center"/>
            </w:pPr>
            <w:r>
              <w:t>1 10 01010 01 0000 110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F6E4A12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C768B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24B11BB5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9FEEA30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36B3178" w14:textId="77777777" w:rsidR="00F73986" w:rsidRDefault="00F73986">
            <w:pPr>
              <w:pStyle w:val="ConsPlusNormal"/>
              <w:jc w:val="center"/>
            </w:pPr>
            <w:r>
              <w:t>1 10 01020 01 0000 110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2559028" w14:textId="77777777" w:rsidR="00F73986" w:rsidRDefault="00F73986">
            <w:pPr>
              <w:pStyle w:val="ConsPlusNormal"/>
              <w:jc w:val="both"/>
            </w:pPr>
            <w:r>
              <w:t>Вывозные таможенные пошлины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ED8E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E88368E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980C54C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C1DC695" w14:textId="77777777" w:rsidR="00F73986" w:rsidRDefault="00F73986">
            <w:pPr>
              <w:pStyle w:val="ConsPlusNormal"/>
              <w:jc w:val="center"/>
            </w:pPr>
            <w:r>
              <w:t>1 10 01021 01 0000 110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D581107" w14:textId="77777777" w:rsidR="00F73986" w:rsidRDefault="00F73986">
            <w:pPr>
              <w:pStyle w:val="ConsPlusNormal"/>
              <w:jc w:val="both"/>
            </w:pPr>
            <w:r>
              <w:t>Вывозные таможенные пошлины на нефть сырую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21DA5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7E7C3958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AA1C9EB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BCBF82B" w14:textId="77777777" w:rsidR="00F73986" w:rsidRDefault="00F73986">
            <w:pPr>
              <w:pStyle w:val="ConsPlusNormal"/>
              <w:jc w:val="center"/>
            </w:pPr>
            <w:r>
              <w:t>1 10 01022 01 0000 110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7AFC3B25" w14:textId="77777777" w:rsidR="00F73986" w:rsidRDefault="00F73986">
            <w:pPr>
              <w:pStyle w:val="ConsPlusNormal"/>
              <w:jc w:val="both"/>
            </w:pPr>
            <w:r>
              <w:t>Вывозные таможенные пошлины на газ природный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FD1E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2A4361E7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EB0CFD0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0215FAA" w14:textId="77777777" w:rsidR="00F73986" w:rsidRDefault="00F73986">
            <w:pPr>
              <w:pStyle w:val="ConsPlusNormal"/>
              <w:jc w:val="center"/>
            </w:pPr>
            <w:r>
              <w:t>1 10 01023 01 0000 110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7B5FD565" w14:textId="77777777" w:rsidR="00F73986" w:rsidRDefault="00F73986">
            <w:pPr>
              <w:pStyle w:val="ConsPlusNormal"/>
              <w:jc w:val="both"/>
            </w:pPr>
            <w:r>
              <w:t>Вывозные таможенные пошлины на товары, выработанные из нефти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7F53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279E1FE4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60FB115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3096E7C" w14:textId="77777777" w:rsidR="00F73986" w:rsidRDefault="00F73986">
            <w:pPr>
              <w:pStyle w:val="ConsPlusNormal"/>
              <w:jc w:val="center"/>
            </w:pPr>
            <w:r>
              <w:t>1 10 01024 01 0000 110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BE06EA1" w14:textId="77777777" w:rsidR="00F73986" w:rsidRDefault="00F73986">
            <w:pPr>
              <w:pStyle w:val="ConsPlusNormal"/>
              <w:jc w:val="both"/>
            </w:pPr>
            <w:r>
              <w:t>Прочие вывозные таможенные пошлины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0D953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0B399ACC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83A4664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EAB5EFD" w14:textId="77777777" w:rsidR="00F73986" w:rsidRDefault="00F73986">
            <w:pPr>
              <w:pStyle w:val="ConsPlusNormal"/>
              <w:jc w:val="center"/>
            </w:pPr>
            <w:r>
              <w:t>1 10 01025 01 0000 110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F680912" w14:textId="77777777" w:rsidR="00F73986" w:rsidRDefault="00F73986">
            <w:pPr>
              <w:pStyle w:val="ConsPlusNormal"/>
              <w:jc w:val="both"/>
            </w:pPr>
            <w:r>
              <w:t>Вывозная таможенная пошлина на пшеницу твердую прочую, пшеницу прочую, ячмень прочий, кукурузу прочую, соевые бобы, дробленные или недробленные прочие и прочие семена подсолнечника, дробленные или недробленные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C671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4945B42B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BF42AFF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1225CE5" w14:textId="77777777" w:rsidR="00F73986" w:rsidRDefault="00F73986">
            <w:pPr>
              <w:pStyle w:val="ConsPlusNormal"/>
              <w:jc w:val="center"/>
            </w:pPr>
            <w:r>
              <w:t>1 10 01026 01 0000 110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E527204" w14:textId="77777777" w:rsidR="00F73986" w:rsidRDefault="00F73986">
            <w:pPr>
              <w:pStyle w:val="ConsPlusNormal"/>
              <w:jc w:val="both"/>
            </w:pPr>
            <w:r>
              <w:t xml:space="preserve">Вывозная таможенная пошлина на масло подсолнечное нерафинированное или рафинированное сырое в первичных упаковках нетто-объемом 10 литров или менее, масло подсолнечное нерафинированное или рафинированное сырое в первичных упаковках нетто-объемом более 10 литров, подсолнечное масло или его фракции в первичных упаковках нетто-объемом 10 литров или менее, подсолнечное масло или его фракции в первичных упаковках нетто-объемом более 10 литров, нелетучие масла растительного происхождения жидкие, смешанные, жмыхи и другие твердые отходы, получаемые при извлечении растительных жиров или масел из семян подсолнечника, немолотые или молотые, негранулированные или гранулированные, кроме товаров, классифицируемых в товарных позициях 2304 и 2305 единой Товарной номенклатуры внешнеэкономической деятельности Евразийского экономического союза </w:t>
            </w:r>
            <w:hyperlink r:id="rId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DF76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6DB3306A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21DAAAB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7291BD2" w14:textId="77777777" w:rsidR="00F73986" w:rsidRDefault="00F73986">
            <w:pPr>
              <w:pStyle w:val="ConsPlusNormal"/>
              <w:jc w:val="center"/>
            </w:pPr>
            <w:r>
              <w:t>1 10 01027 01 0000 110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F1CF586" w14:textId="77777777" w:rsidR="00F73986" w:rsidRDefault="00F73986">
            <w:pPr>
              <w:pStyle w:val="ConsPlusNormal"/>
              <w:jc w:val="both"/>
            </w:pPr>
            <w:r>
              <w:t>Вывозная таможенная пошлина на азотные, калийные, фосфорные и смешанные удобрения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3CBEE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1F085304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E55533D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A670108" w14:textId="77777777" w:rsidR="00F73986" w:rsidRDefault="00F73986">
            <w:pPr>
              <w:pStyle w:val="ConsPlusNormal"/>
              <w:jc w:val="center"/>
            </w:pPr>
            <w:r>
              <w:t>1 10 01028 01 0000 110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5C9F80BF" w14:textId="77777777" w:rsidR="00F73986" w:rsidRDefault="00F73986">
            <w:pPr>
              <w:pStyle w:val="ConsPlusNormal"/>
              <w:jc w:val="both"/>
            </w:pPr>
            <w:r>
              <w:t xml:space="preserve">Вывозная таможенная пошлина на товары, классифицируемые в </w:t>
            </w:r>
            <w:hyperlink r:id="rId5">
              <w:r>
                <w:rPr>
                  <w:color w:val="0000FF"/>
                </w:rPr>
                <w:t>группах 01</w:t>
              </w:r>
            </w:hyperlink>
            <w:r>
              <w:t xml:space="preserve"> - </w:t>
            </w:r>
            <w:hyperlink r:id="rId6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r:id="rId8">
              <w:r>
                <w:rPr>
                  <w:color w:val="0000FF"/>
                </w:rPr>
                <w:t>23</w:t>
              </w:r>
            </w:hyperlink>
            <w:r>
              <w:t xml:space="preserve"> единой Товарной номенклатуры внешнеэкономической деятельности Евразийского экономического союза </w:t>
            </w:r>
            <w:hyperlink r:id="rId9">
              <w:r>
                <w:rPr>
                  <w:color w:val="0000FF"/>
                </w:rPr>
                <w:t>&lt;5&gt;</w:t>
              </w:r>
            </w:hyperlink>
            <w:r>
              <w:t xml:space="preserve">, за исключением товаров, в отношении которых ставка вывозной </w:t>
            </w:r>
            <w:r>
              <w:lastRenderedPageBreak/>
              <w:t xml:space="preserve">таможенной пошлины установлена постановлениями Правительства Российской Федерации от 6 февраля 2021 года </w:t>
            </w:r>
            <w:hyperlink r:id="rId10">
              <w:r>
                <w:rPr>
                  <w:color w:val="0000FF"/>
                </w:rPr>
                <w:t>N 117</w:t>
              </w:r>
            </w:hyperlink>
            <w:r>
              <w:t xml:space="preserve"> "О ставках вывозных таможенных пошлин на зерновые культуры, вывозимые из Российской Федерации за пределы государств - участников соглашений о Таможенном союзе", от 31 марта 2022 года </w:t>
            </w:r>
            <w:hyperlink r:id="rId11">
              <w:r>
                <w:rPr>
                  <w:color w:val="0000FF"/>
                </w:rPr>
                <w:t>N 532</w:t>
              </w:r>
            </w:hyperlink>
            <w:r>
              <w:t xml:space="preserve"> "О ставке вывозной таможенной пошлины на подсолнечный шрот, вывозимый из Российской Федерации за пределы таможенной территории Евразийского экономического союза", от 6 апреля 2021 года </w:t>
            </w:r>
            <w:hyperlink r:id="rId12">
              <w:r>
                <w:rPr>
                  <w:color w:val="0000FF"/>
                </w:rPr>
                <w:t>N 546</w:t>
              </w:r>
            </w:hyperlink>
            <w:r>
              <w:t xml:space="preserve"> "О ставках вывозных таможенных пошлин на масло подсолнечное, вывозимое из Российской Федерации за пределы государств - членов Евразийского экономического союза" и от 27 ноября 2021 года </w:t>
            </w:r>
            <w:hyperlink r:id="rId13">
              <w:r>
                <w:rPr>
                  <w:color w:val="0000FF"/>
                </w:rPr>
                <w:t>N 2068</w:t>
              </w:r>
            </w:hyperlink>
            <w:r>
              <w:t xml:space="preserve"> "О ставках вывозных таможенных пошлин на товары, вывозимые из Российской Федерации за пределы таможенной территории Евразийского экономического союза"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B0E81" w14:textId="77777777" w:rsidR="00F73986" w:rsidRDefault="00F73986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F73986" w14:paraId="225D5984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D658683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AE6230F" w14:textId="77777777" w:rsidR="00F73986" w:rsidRDefault="00F73986">
            <w:pPr>
              <w:pStyle w:val="ConsPlusNormal"/>
              <w:jc w:val="center"/>
            </w:pPr>
            <w:r>
              <w:t>1 10 01029 01 0000 110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49DBDDA0" w14:textId="77777777" w:rsidR="00F73986" w:rsidRDefault="00F73986">
            <w:pPr>
              <w:pStyle w:val="ConsPlusNormal"/>
              <w:jc w:val="both"/>
            </w:pPr>
            <w:r>
              <w:t xml:space="preserve">Вывозная таможенная пошлина на товары, классифицируемые в </w:t>
            </w:r>
            <w:hyperlink r:id="rId14">
              <w:r>
                <w:rPr>
                  <w:color w:val="0000FF"/>
                </w:rPr>
                <w:t>группе 27</w:t>
              </w:r>
            </w:hyperlink>
            <w:r>
              <w:t xml:space="preserve"> единой Товарной номенклатуры внешнеэкономической деятельности Евразийского экономического союза </w:t>
            </w:r>
            <w:hyperlink r:id="rId15">
              <w:r>
                <w:rPr>
                  <w:color w:val="0000FF"/>
                </w:rPr>
                <w:t>&lt;5&gt;</w:t>
              </w:r>
            </w:hyperlink>
            <w:r>
              <w:t xml:space="preserve">, за исключением нефти сырой, газа природного и товаров, выработанных из нефти, а также товаров, в отношении которых ставка вывозной таможенной пошлины установлена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27 ноября 2021 года N 2068 "О ставках вывозных таможенных пошлин на товары, вывозимые из Российской Федерации за пределы таможенной территории Евразийского экономического союза"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218A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5C6BBFAE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23FE123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7ACE0CC" w14:textId="77777777" w:rsidR="00F73986" w:rsidRDefault="00F73986">
            <w:pPr>
              <w:pStyle w:val="ConsPlusNormal"/>
              <w:jc w:val="center"/>
            </w:pPr>
            <w:r>
              <w:t>1 10 01030 01 0000 110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5E38A6EF" w14:textId="77777777" w:rsidR="00F73986" w:rsidRDefault="00F73986">
            <w:pPr>
              <w:pStyle w:val="ConsPlusNormal"/>
              <w:jc w:val="both"/>
            </w:pPr>
            <w:r>
              <w:t xml:space="preserve">Вывозная таможенная пошлина на товары, классифицируемые в </w:t>
            </w:r>
            <w:hyperlink r:id="rId17">
              <w:r>
                <w:rPr>
                  <w:color w:val="0000FF"/>
                </w:rPr>
                <w:t>группах 28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32</w:t>
              </w:r>
            </w:hyperlink>
            <w:r>
              <w:t xml:space="preserve"> - </w:t>
            </w:r>
            <w:hyperlink r:id="rId20">
              <w:r>
                <w:rPr>
                  <w:color w:val="0000FF"/>
                </w:rPr>
                <w:t>40</w:t>
              </w:r>
            </w:hyperlink>
            <w:r>
              <w:t xml:space="preserve"> единой Товарной номенклатуры внешнеэкономической деятельности Евразийского экономического союза </w:t>
            </w:r>
            <w:hyperlink r:id="rId21">
              <w:r>
                <w:rPr>
                  <w:color w:val="0000FF"/>
                </w:rPr>
                <w:t>&lt;5&gt;</w:t>
              </w:r>
            </w:hyperlink>
            <w:r>
              <w:t xml:space="preserve">, за исключением товаров, в отношении которых ставка вывозной таможенной пошлины установлена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29 марта 2013 года N 276 "О расчете ставок вывозных таможенных пошлин на нефть сырую и отдельные категории товаров, выработанных из нефти, и признании утратившими силу некоторых решений Правительства Российской Федерации"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8FAD6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27C93554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CA54B2E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C41FCCD" w14:textId="77777777" w:rsidR="00F73986" w:rsidRDefault="00F73986">
            <w:pPr>
              <w:pStyle w:val="ConsPlusNormal"/>
              <w:jc w:val="center"/>
            </w:pPr>
            <w:r>
              <w:t>1 10 01031 01 0000 110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A8C1D2F" w14:textId="77777777" w:rsidR="00F73986" w:rsidRDefault="00F73986">
            <w:pPr>
              <w:pStyle w:val="ConsPlusNormal"/>
              <w:jc w:val="both"/>
            </w:pPr>
            <w:r>
              <w:t xml:space="preserve">Вывозная таможенная пошлина на товары, классифицируемые в </w:t>
            </w:r>
            <w:hyperlink r:id="rId23">
              <w:r>
                <w:rPr>
                  <w:color w:val="0000FF"/>
                </w:rPr>
                <w:t>группах 45</w:t>
              </w:r>
            </w:hyperlink>
            <w:r>
              <w:t xml:space="preserve"> - </w:t>
            </w:r>
            <w:hyperlink r:id="rId24">
              <w:r>
                <w:rPr>
                  <w:color w:val="0000FF"/>
                </w:rPr>
                <w:t>48</w:t>
              </w:r>
            </w:hyperlink>
            <w:r>
              <w:t xml:space="preserve"> единой Товарной номенклатуры внешнеэкономической деятельности Евразийского экономического союза </w:t>
            </w:r>
            <w:hyperlink r:id="rId2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96AD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66DE381F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D0FA01E" w14:textId="77777777" w:rsidR="00F73986" w:rsidRDefault="00F73986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B7E9F7B" w14:textId="77777777" w:rsidR="00F73986" w:rsidRDefault="00F73986">
            <w:pPr>
              <w:pStyle w:val="ConsPlusNormal"/>
              <w:jc w:val="center"/>
            </w:pPr>
            <w:r>
              <w:t>1 10 01032 01 0000 110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3B8D979" w14:textId="77777777" w:rsidR="00F73986" w:rsidRDefault="00F73986">
            <w:pPr>
              <w:pStyle w:val="ConsPlusNormal"/>
              <w:jc w:val="both"/>
            </w:pPr>
            <w:r>
              <w:t xml:space="preserve">Вывозная таможенная пошлина на товары, классифицируемые в </w:t>
            </w:r>
            <w:hyperlink r:id="rId26">
              <w:r>
                <w:rPr>
                  <w:color w:val="0000FF"/>
                </w:rPr>
                <w:t>группах 72</w:t>
              </w:r>
            </w:hyperlink>
            <w:r>
              <w:t xml:space="preserve"> и </w:t>
            </w:r>
            <w:hyperlink r:id="rId27">
              <w:r>
                <w:rPr>
                  <w:color w:val="0000FF"/>
                </w:rPr>
                <w:t>73</w:t>
              </w:r>
            </w:hyperlink>
            <w:r>
              <w:t xml:space="preserve"> единой Товарной номенклатуры внешнеэкономической деятельности Евразийского экономического союза </w:t>
            </w:r>
            <w:hyperlink r:id="rId28">
              <w:r>
                <w:rPr>
                  <w:color w:val="0000FF"/>
                </w:rPr>
                <w:t>&lt;5&gt;</w:t>
              </w:r>
            </w:hyperlink>
            <w:r>
              <w:t xml:space="preserve">, за исключением товаров, в отношении которых ставка вывозной таможенной пошлины установлена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27 ноября 2021 года N 2068 "О ставках вывозных таможенных пошлин на товары, вывозимые из Российской Федерации за пределы таможенной территории Евразийского экономического союза"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BBBE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5D0BAACE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61BDDC4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617A69C" w14:textId="77777777" w:rsidR="00F73986" w:rsidRDefault="00F73986">
            <w:pPr>
              <w:pStyle w:val="ConsPlusNormal"/>
              <w:jc w:val="center"/>
            </w:pPr>
            <w:r>
              <w:t>1 10 01033 01 0000 110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745F72A1" w14:textId="77777777" w:rsidR="00F73986" w:rsidRDefault="00F73986">
            <w:pPr>
              <w:pStyle w:val="ConsPlusNormal"/>
              <w:jc w:val="both"/>
            </w:pPr>
            <w:r>
              <w:t xml:space="preserve">Вывозная таможенная пошлина на товары, классифицируемые в </w:t>
            </w:r>
            <w:hyperlink r:id="rId30">
              <w:r>
                <w:rPr>
                  <w:color w:val="0000FF"/>
                </w:rPr>
                <w:t>группах 71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74</w:t>
              </w:r>
            </w:hyperlink>
            <w:r>
              <w:t xml:space="preserve"> - </w:t>
            </w:r>
            <w:hyperlink r:id="rId32">
              <w:r>
                <w:rPr>
                  <w:color w:val="0000FF"/>
                </w:rPr>
                <w:t>76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78</w:t>
              </w:r>
            </w:hyperlink>
            <w:r>
              <w:t xml:space="preserve"> - </w:t>
            </w:r>
            <w:hyperlink r:id="rId34">
              <w:r>
                <w:rPr>
                  <w:color w:val="0000FF"/>
                </w:rPr>
                <w:t>81</w:t>
              </w:r>
            </w:hyperlink>
            <w:r>
              <w:t xml:space="preserve"> единой Товарной номенклатуры внешнеэкономической деятельности Евразийского экономического союза </w:t>
            </w:r>
            <w:hyperlink r:id="rId35">
              <w:r>
                <w:rPr>
                  <w:color w:val="0000FF"/>
                </w:rPr>
                <w:t>&lt;5&gt;</w:t>
              </w:r>
            </w:hyperlink>
            <w:r>
              <w:t xml:space="preserve">, за исключением товаров, в отношении которых ставка вывозной таможенной пошлины установлена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27 ноября 2021 года N 2068 "О ставках вывозных таможенных пошлин на товары, вывозимые из Российской Федерации за пределы таможенной территории Евразийского экономического союза"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8107" w14:textId="77777777" w:rsidR="00F73986" w:rsidRDefault="00F73986">
            <w:pPr>
              <w:pStyle w:val="ConsPlusNormal"/>
              <w:jc w:val="center"/>
            </w:pPr>
            <w:r>
              <w:t>5</w:t>
            </w:r>
          </w:p>
        </w:tc>
      </w:tr>
      <w:tr w:rsidR="00F73986" w14:paraId="1052156C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3A482B2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936A2AE" w14:textId="77777777" w:rsidR="00F73986" w:rsidRDefault="00F73986">
            <w:pPr>
              <w:pStyle w:val="ConsPlusNormal"/>
              <w:jc w:val="center"/>
            </w:pPr>
            <w:r>
              <w:t>1 10 02000 01 0000 110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400BDA02" w14:textId="77777777" w:rsidR="00F73986" w:rsidRDefault="00F73986">
            <w:pPr>
              <w:pStyle w:val="ConsPlusNormal"/>
              <w:jc w:val="both"/>
            </w:pPr>
            <w:r>
              <w:t>Таможенные сборы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74EAD" w14:textId="77777777" w:rsidR="00F73986" w:rsidRDefault="00F73986">
            <w:pPr>
              <w:pStyle w:val="ConsPlusNormal"/>
              <w:jc w:val="center"/>
            </w:pPr>
            <w:r>
              <w:t>3</w:t>
            </w:r>
          </w:p>
        </w:tc>
      </w:tr>
      <w:tr w:rsidR="00F73986" w14:paraId="07526A2C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80C8A28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41CE3AB" w14:textId="77777777" w:rsidR="00F73986" w:rsidRDefault="00F73986">
            <w:pPr>
              <w:pStyle w:val="ConsPlusNormal"/>
              <w:jc w:val="center"/>
            </w:pPr>
            <w:r>
              <w:t>1 10 03000 01 0000 110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7356E75E" w14:textId="77777777" w:rsidR="00F73986" w:rsidRDefault="00F73986">
            <w:pPr>
              <w:pStyle w:val="ConsPlusNormal"/>
              <w:jc w:val="both"/>
            </w:pPr>
            <w:r>
              <w:t>Таможенные сборы за совершение таможенных операций, связанных с выпуском товаров электронной торговли, приобретенных физическими лицами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6EF97" w14:textId="77777777" w:rsidR="00F73986" w:rsidRDefault="00F73986">
            <w:pPr>
              <w:pStyle w:val="ConsPlusNormal"/>
              <w:jc w:val="center"/>
            </w:pPr>
            <w:r>
              <w:t>3</w:t>
            </w:r>
          </w:p>
        </w:tc>
      </w:tr>
      <w:tr w:rsidR="00F73986" w14:paraId="7B232615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FC630" w14:textId="77777777" w:rsidR="00F73986" w:rsidRDefault="00F73986">
            <w:pPr>
              <w:pStyle w:val="ConsPlusNormal"/>
              <w:jc w:val="both"/>
            </w:pPr>
            <w:r>
              <w:t xml:space="preserve">(введено </w:t>
            </w:r>
            <w:hyperlink r:id="rId37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13.11.2024 N 165н)</w:t>
            </w:r>
          </w:p>
        </w:tc>
      </w:tr>
      <w:tr w:rsidR="00F73986" w14:paraId="29DC516F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E78DD35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DCAEB2E" w14:textId="77777777" w:rsidR="00F73986" w:rsidRDefault="00F73986">
            <w:pPr>
              <w:pStyle w:val="ConsPlusNormal"/>
              <w:jc w:val="center"/>
            </w:pPr>
            <w:r>
              <w:t>1 10 05000 01 0000 110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7CAD3500" w14:textId="77777777" w:rsidR="00F73986" w:rsidRDefault="00F73986">
            <w:pPr>
              <w:pStyle w:val="ConsPlusNormal"/>
              <w:jc w:val="both"/>
            </w:pPr>
            <w:r>
              <w:t>Таможенные пошлины, налоги, уплачиваемые физическими лицами по единым ставкам таможенных пошлин, налогов или в виде совокупного таможенного платежа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336B" w14:textId="77777777" w:rsidR="00F73986" w:rsidRDefault="00F73986">
            <w:pPr>
              <w:pStyle w:val="ConsPlusNormal"/>
              <w:jc w:val="center"/>
            </w:pPr>
            <w:r>
              <w:t>3</w:t>
            </w:r>
          </w:p>
        </w:tc>
      </w:tr>
      <w:tr w:rsidR="00F73986" w14:paraId="6A52CCCF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42CE6B2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99AE632" w14:textId="77777777" w:rsidR="00F73986" w:rsidRDefault="00F73986">
            <w:pPr>
              <w:pStyle w:val="ConsPlusNormal"/>
              <w:jc w:val="center"/>
            </w:pPr>
            <w:r>
              <w:t>1 10 07000 01 0000 110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567DFA75" w14:textId="77777777" w:rsidR="00F73986" w:rsidRDefault="00F73986">
            <w:pPr>
              <w:pStyle w:val="ConsPlusNormal"/>
              <w:jc w:val="both"/>
            </w:pPr>
            <w:r>
              <w:t>Прочие поступления от внешнеэкономической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E42BB" w14:textId="77777777" w:rsidR="00F73986" w:rsidRDefault="00F73986">
            <w:pPr>
              <w:pStyle w:val="ConsPlusNormal"/>
              <w:jc w:val="center"/>
            </w:pPr>
            <w:r>
              <w:t>3</w:t>
            </w:r>
          </w:p>
        </w:tc>
      </w:tr>
      <w:tr w:rsidR="00F73986" w14:paraId="0175C280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58808FB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ECD2840" w14:textId="77777777" w:rsidR="00F73986" w:rsidRDefault="00F73986">
            <w:pPr>
              <w:pStyle w:val="ConsPlusNormal"/>
              <w:jc w:val="center"/>
            </w:pPr>
            <w:r>
              <w:t>1 10 11000 01 0000 000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F8DF964" w14:textId="77777777" w:rsidR="00F73986" w:rsidRDefault="00F73986">
            <w:pPr>
              <w:pStyle w:val="ConsPlusNormal"/>
              <w:jc w:val="both"/>
            </w:pPr>
            <w:r>
              <w:t>Доходы (операции) по соглашениям между государствами - членами Евразийского экономического союза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3882" w14:textId="77777777" w:rsidR="00F73986" w:rsidRDefault="00F73986">
            <w:pPr>
              <w:pStyle w:val="ConsPlusNormal"/>
              <w:jc w:val="center"/>
            </w:pPr>
            <w:r>
              <w:t>3</w:t>
            </w:r>
          </w:p>
        </w:tc>
      </w:tr>
      <w:tr w:rsidR="00F73986" w14:paraId="1D0BBE89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DB351F0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35B28D4" w14:textId="77777777" w:rsidR="00F73986" w:rsidRDefault="00F73986">
            <w:pPr>
              <w:pStyle w:val="ConsPlusNormal"/>
              <w:jc w:val="center"/>
            </w:pPr>
            <w:r>
              <w:t>1 10 11010 01 0000 110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5B39F450" w14:textId="77777777" w:rsidR="00F73986" w:rsidRDefault="00F73986">
            <w:pPr>
              <w:pStyle w:val="ConsPlusNormal"/>
              <w:jc w:val="both"/>
            </w:pPr>
            <w:r>
              <w:t xml:space="preserve">Ввозные таможенные пошлины (иные пошлины, налоги и сборы, имеющие эквивалентное действие), уплаченные в соответствии с </w:t>
            </w:r>
            <w:hyperlink r:id="rId38">
              <w:r>
                <w:rPr>
                  <w:color w:val="0000FF"/>
                </w:rPr>
                <w:t>приложением N 5</w:t>
              </w:r>
            </w:hyperlink>
            <w:r>
              <w:t xml:space="preserve"> к Договору о Евразийском экономическом союзе от 29 мая 2014 года </w:t>
            </w:r>
            <w:hyperlink r:id="rId39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E9876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1F32B449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699552D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3657D29" w14:textId="77777777" w:rsidR="00F73986" w:rsidRDefault="00F73986">
            <w:pPr>
              <w:pStyle w:val="ConsPlusNormal"/>
              <w:jc w:val="center"/>
            </w:pPr>
            <w:r>
              <w:t>1 10 11020 01 0000 110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77F5142" w14:textId="77777777" w:rsidR="00F73986" w:rsidRDefault="00F73986">
            <w:pPr>
              <w:pStyle w:val="ConsPlusNormal"/>
              <w:jc w:val="both"/>
            </w:pPr>
            <w:r>
              <w:t xml:space="preserve">Суммы таможенных пошлин, налогов, взысканные </w:t>
            </w:r>
            <w:r>
              <w:lastRenderedPageBreak/>
              <w:t>таможенными органами Российской Федерации за счет обеспечения уплаты таможенных пошлин, налогов, предоставленного таможенным органам Российской Федерации, и подлежащие перечислению в бюджет Республики Беларусь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D0FC4" w14:textId="77777777" w:rsidR="00F73986" w:rsidRDefault="00F73986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  <w:tr w:rsidR="00F73986" w14:paraId="3A4E78CA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73B2570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318407C" w14:textId="77777777" w:rsidR="00F73986" w:rsidRDefault="00F73986">
            <w:pPr>
              <w:pStyle w:val="ConsPlusNormal"/>
              <w:jc w:val="center"/>
            </w:pPr>
            <w:r>
              <w:t>1 10 11030 01 0000 110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446EA632" w14:textId="77777777" w:rsidR="00F73986" w:rsidRDefault="00F73986">
            <w:pPr>
              <w:pStyle w:val="ConsPlusNormal"/>
              <w:jc w:val="both"/>
            </w:pPr>
            <w:r>
              <w:t>Суммы таможенных пошлин, налогов, взысканные таможенными органами Российской Федерации за счет обеспечения уплаты таможенных пошлин, налогов, предоставленного таможенным органам Российской Федерации, и подлежащие перечислению в бюджет Республики Казахстан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9B23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6A8A1D6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7CA683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C0CD439" w14:textId="77777777" w:rsidR="00F73986" w:rsidRDefault="00F73986">
            <w:pPr>
              <w:pStyle w:val="ConsPlusNormal"/>
              <w:jc w:val="center"/>
            </w:pPr>
            <w:r>
              <w:t>1 10 11040 01 0000 140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3364016" w14:textId="77777777" w:rsidR="00F73986" w:rsidRDefault="00F73986">
            <w:pPr>
              <w:pStyle w:val="ConsPlusNormal"/>
              <w:jc w:val="both"/>
            </w:pPr>
            <w:r>
              <w:t>Денежные взыскания за счет обеспечения уплаты таможенных пошлин, налогов, предоставленного таможенным органам Республики Беларусь при перевозке товаров в соответствии с таможенной процедурой таможенного транзита по таможенной территории Евразийского экономического союза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55A5E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3499326A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E5578D8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009B1BD" w14:textId="77777777" w:rsidR="00F73986" w:rsidRDefault="00F73986">
            <w:pPr>
              <w:pStyle w:val="ConsPlusNormal"/>
              <w:jc w:val="center"/>
            </w:pPr>
            <w:r>
              <w:t>1 10 11050 01 0000 140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EF46D23" w14:textId="77777777" w:rsidR="00F73986" w:rsidRDefault="00F73986">
            <w:pPr>
              <w:pStyle w:val="ConsPlusNormal"/>
              <w:jc w:val="both"/>
            </w:pPr>
            <w:r>
              <w:t>Денежные взыскания за счет обеспечения уплаты таможенных пошлин, налогов, предоставленного таможенным органам Республики Казахстан при перевозке товаров в соответствии с таможенной процедурой таможенного транзита по таможенной территории Евразийского экономического союза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BAA83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10F1E453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42FE9A4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D233050" w14:textId="77777777" w:rsidR="00F73986" w:rsidRDefault="00F73986">
            <w:pPr>
              <w:pStyle w:val="ConsPlusNormal"/>
              <w:jc w:val="center"/>
            </w:pPr>
            <w:r>
              <w:t>1 10 11060 01 0000 110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7A015117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Российской Федерации, подлежащие распределению в бюджет Республики Беларусь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0CC14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73B27F5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AD0FB73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E4B4691" w14:textId="77777777" w:rsidR="00F73986" w:rsidRDefault="00F73986">
            <w:pPr>
              <w:pStyle w:val="ConsPlusNormal"/>
              <w:jc w:val="center"/>
            </w:pPr>
            <w:r>
              <w:t>1 10 11070 01 0000 110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8DEEFB6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Российской Федерации, подлежащие распределению в бюджет Республики Казахстан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D416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03A3928A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378C549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B354ED9" w14:textId="77777777" w:rsidR="00F73986" w:rsidRDefault="00F73986">
            <w:pPr>
              <w:pStyle w:val="ConsPlusNormal"/>
              <w:jc w:val="center"/>
            </w:pPr>
            <w:r>
              <w:t>1 10 11080 01 0000 110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71E9FB0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Российской Федерации,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205F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1216B0CA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5396A30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6AB73CC" w14:textId="77777777" w:rsidR="00F73986" w:rsidRDefault="00F73986">
            <w:pPr>
              <w:pStyle w:val="ConsPlusNormal"/>
              <w:jc w:val="center"/>
            </w:pPr>
            <w:r>
              <w:t>1 10 11090 01 0000 110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A865A70" w14:textId="77777777" w:rsidR="00F73986" w:rsidRDefault="00F73986">
            <w:pPr>
              <w:pStyle w:val="ConsPlusNormal"/>
              <w:jc w:val="both"/>
            </w:pPr>
            <w:r>
              <w:t>Распределенные ввозные таможенные пошлины (иные пошлины, налоги и сборы, имеющие эквивалентное действие), уплаченные на территории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41F1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2DDB81DD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B890124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1FD67B2" w14:textId="77777777" w:rsidR="00F73986" w:rsidRDefault="00F73986">
            <w:pPr>
              <w:pStyle w:val="ConsPlusNormal"/>
              <w:jc w:val="center"/>
            </w:pPr>
            <w:r>
              <w:t>1 10 11110 01 0000 110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17FD230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Республики Беларусь,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2997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257E4980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911C670" w14:textId="77777777" w:rsidR="00F73986" w:rsidRDefault="00F73986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9F697A6" w14:textId="77777777" w:rsidR="00F73986" w:rsidRDefault="00F73986">
            <w:pPr>
              <w:pStyle w:val="ConsPlusNormal"/>
              <w:jc w:val="center"/>
            </w:pPr>
            <w:r>
              <w:t>1 10 11120 01 0000 110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424706E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Республики Казахстан,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9FD7C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CBC4202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8D689F7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977BA19" w14:textId="77777777" w:rsidR="00F73986" w:rsidRDefault="00F73986">
            <w:pPr>
              <w:pStyle w:val="ConsPlusNormal"/>
              <w:jc w:val="center"/>
            </w:pPr>
            <w:r>
              <w:t>1 10 11130 01 0000 110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12B242D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Российской Федерации, подлежащие распределению в бюджет Республики Беларусь, перечисление которых приостановлено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7BD0C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0336BBB1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D3D3FF6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1CB9628" w14:textId="77777777" w:rsidR="00F73986" w:rsidRDefault="00F73986">
            <w:pPr>
              <w:pStyle w:val="ConsPlusNormal"/>
              <w:jc w:val="center"/>
            </w:pPr>
            <w:r>
              <w:t>1 10 11140 01 0000 110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A4C7BE9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Российской Федерации, подлежащие распределению в бюджет Республики Казахстан, перечисление которых приостановлено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A6B64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6B78FB1B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5CB190A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B8C8720" w14:textId="77777777" w:rsidR="00F73986" w:rsidRDefault="00F73986">
            <w:pPr>
              <w:pStyle w:val="ConsPlusNormal"/>
              <w:jc w:val="center"/>
            </w:pPr>
            <w:r>
              <w:t>1 10 11150 01 0000 110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928B616" w14:textId="77777777" w:rsidR="00F73986" w:rsidRDefault="00F73986">
            <w:pPr>
              <w:pStyle w:val="ConsPlusNormal"/>
              <w:jc w:val="both"/>
            </w:pPr>
            <w:r>
              <w:t xml:space="preserve">Вывозные таможенные пошлины (иные пошлины, налоги и сборы, имеющие эквивалентное действие), уплаченные в соответствии с </w:t>
            </w:r>
            <w:hyperlink r:id="rId40">
              <w:r>
                <w:rPr>
                  <w:color w:val="0000FF"/>
                </w:rPr>
                <w:t>Соглашением</w:t>
              </w:r>
            </w:hyperlink>
            <w:r>
              <w:t xml:space="preserve"> о порядке уплаты и зачисления вывозных таможенных пошлин (иных пошлин, налогов и сборов, имеющих эквивалентное действие) при вывозе с территории Республики Беларусь за пределы таможенной территории Таможенного союза нефти сырой и отдельных категорий товаров, выработанных из нефти </w:t>
            </w:r>
            <w:hyperlink r:id="rId4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2D34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44251958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B462522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D0B5999" w14:textId="77777777" w:rsidR="00F73986" w:rsidRDefault="00F73986">
            <w:pPr>
              <w:pStyle w:val="ConsPlusNormal"/>
              <w:jc w:val="center"/>
            </w:pPr>
            <w:r>
              <w:t>1 10 11160 01 0000 110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7793106" w14:textId="77777777" w:rsidR="00F73986" w:rsidRDefault="00F73986">
            <w:pPr>
              <w:pStyle w:val="ConsPlusNormal"/>
              <w:jc w:val="both"/>
            </w:pPr>
            <w:r>
              <w:t xml:space="preserve">Специальные, антидемпинговые и компенсационные пошлины, уплаченные в соответствии с </w:t>
            </w:r>
            <w:hyperlink r:id="rId42">
              <w:r>
                <w:rPr>
                  <w:color w:val="0000FF"/>
                </w:rPr>
                <w:t>приложением N 8</w:t>
              </w:r>
            </w:hyperlink>
            <w:r>
              <w:t xml:space="preserve"> к Договору о Евразийском экономическом союзе от 29 мая 2014 года </w:t>
            </w:r>
            <w:hyperlink r:id="rId4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A97E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0A5186D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E4A2540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D83F1BF" w14:textId="77777777" w:rsidR="00F73986" w:rsidRDefault="00F73986">
            <w:pPr>
              <w:pStyle w:val="ConsPlusNormal"/>
              <w:jc w:val="center"/>
            </w:pPr>
            <w:r>
              <w:t>1 10 11170 01 0000 110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9DE2300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Российской Федерации, подлежащие распределению в бюджет Республики Беларусь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17F15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4B95F8A3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8A6F898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89BC7BE" w14:textId="77777777" w:rsidR="00F73986" w:rsidRDefault="00F73986">
            <w:pPr>
              <w:pStyle w:val="ConsPlusNormal"/>
              <w:jc w:val="center"/>
            </w:pPr>
            <w:r>
              <w:t>1 10 11180 01 0000 110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B4AACC6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Российской Федерации, подлежащие распределению в бюджет Республики Казахстан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2FF39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6A75BF3B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3705144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6EA858E" w14:textId="77777777" w:rsidR="00F73986" w:rsidRDefault="00F73986">
            <w:pPr>
              <w:pStyle w:val="ConsPlusNormal"/>
              <w:jc w:val="center"/>
            </w:pPr>
            <w:r>
              <w:t>1 10 11190 01 0000 110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E1268FC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Российской Федерации,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26190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C8C1709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236262E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2639432" w14:textId="77777777" w:rsidR="00F73986" w:rsidRDefault="00F73986">
            <w:pPr>
              <w:pStyle w:val="ConsPlusNormal"/>
              <w:jc w:val="center"/>
            </w:pPr>
            <w:r>
              <w:t>1 10 11200 01 0000 110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13901B4" w14:textId="77777777" w:rsidR="00F73986" w:rsidRDefault="00F73986">
            <w:pPr>
              <w:pStyle w:val="ConsPlusNormal"/>
              <w:jc w:val="both"/>
            </w:pPr>
            <w:r>
              <w:t>Распределенные специальные, антидемпинговые и компенсационные пошлины, уплаченные на территории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316D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4F875F37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55C989A" w14:textId="77777777" w:rsidR="00F73986" w:rsidRDefault="00F73986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C5707BD" w14:textId="77777777" w:rsidR="00F73986" w:rsidRDefault="00F73986">
            <w:pPr>
              <w:pStyle w:val="ConsPlusNormal"/>
              <w:jc w:val="center"/>
            </w:pPr>
            <w:r>
              <w:t>1 10 11210 01 0000 110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41D0B58D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Республики Беларусь,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1BE88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4FB90246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75CABE8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93B9E79" w14:textId="77777777" w:rsidR="00F73986" w:rsidRDefault="00F73986">
            <w:pPr>
              <w:pStyle w:val="ConsPlusNormal"/>
              <w:jc w:val="center"/>
            </w:pPr>
            <w:r>
              <w:t>1 10 11220 01 0000 110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5F3B74D4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Республики Казахстан,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BFF0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088AB99D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7991817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73DE9F9" w14:textId="77777777" w:rsidR="00F73986" w:rsidRDefault="00F73986">
            <w:pPr>
              <w:pStyle w:val="ConsPlusNormal"/>
              <w:jc w:val="center"/>
            </w:pPr>
            <w:r>
              <w:t>1 10 11230 01 0000 110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D45B11A" w14:textId="77777777" w:rsidR="00F73986" w:rsidRDefault="00F73986">
            <w:pPr>
              <w:pStyle w:val="ConsPlusNormal"/>
              <w:jc w:val="both"/>
            </w:pPr>
            <w:r>
              <w:t xml:space="preserve">Предварительные специальные, предварительные антидемпинговые и предварительные компенсационные пошлины, уплаченные в соответствии с </w:t>
            </w:r>
            <w:hyperlink r:id="rId44">
              <w:r>
                <w:rPr>
                  <w:color w:val="0000FF"/>
                </w:rPr>
                <w:t>приложением N 8</w:t>
              </w:r>
            </w:hyperlink>
            <w:r>
              <w:t xml:space="preserve"> к Договору о Евразийском экономическом союзе от 29 мая 2014 года </w:t>
            </w:r>
            <w:hyperlink r:id="rId4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7FC67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13F84A81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CFF665F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D071609" w14:textId="77777777" w:rsidR="00F73986" w:rsidRDefault="00F73986">
            <w:pPr>
              <w:pStyle w:val="ConsPlusNormal"/>
              <w:jc w:val="center"/>
            </w:pPr>
            <w:r>
              <w:t>1 10 11240 01 0000 110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3E55B12" w14:textId="77777777" w:rsidR="00F73986" w:rsidRDefault="00F73986">
            <w:pPr>
              <w:pStyle w:val="ConsPlusNormal"/>
              <w:jc w:val="both"/>
            </w:pPr>
            <w:r>
              <w:t>Суммы таможенных пошлин, налогов, взысканные таможенными органами Российской Федерации за счет обеспечения уплаты таможенных пошлин, налогов, предоставленного таможенным органам Российской Федерации, и подлежащие перечислению в бюджет Республики Армения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887F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6D43DDF1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74EEC96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9D71965" w14:textId="77777777" w:rsidR="00F73986" w:rsidRDefault="00F73986">
            <w:pPr>
              <w:pStyle w:val="ConsPlusNormal"/>
              <w:jc w:val="center"/>
            </w:pPr>
            <w:r>
              <w:t>1 10 11250 01 0000 140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7BF62EE6" w14:textId="77777777" w:rsidR="00F73986" w:rsidRDefault="00F73986">
            <w:pPr>
              <w:pStyle w:val="ConsPlusNormal"/>
              <w:jc w:val="both"/>
            </w:pPr>
            <w:r>
              <w:t>Денежные взыскания за счет обеспечения уплаты таможенных пошлин, налогов, предоставленного таможенным органам Республики Армения при перевозке товаров в соответствии с таможенной процедурой таможенного транзита по таможенной территории Евразийского экономического союза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22D62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07EE85A4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FA6627B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D1CF34F" w14:textId="77777777" w:rsidR="00F73986" w:rsidRDefault="00F73986">
            <w:pPr>
              <w:pStyle w:val="ConsPlusNormal"/>
              <w:jc w:val="center"/>
            </w:pPr>
            <w:r>
              <w:t>1 10 11260 01 0000 110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AAEE362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Российской Федерации, подлежащие распределению в бюджет Республики Армения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FD99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8355D69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4899AC0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E029E1B" w14:textId="77777777" w:rsidR="00F73986" w:rsidRDefault="00F73986">
            <w:pPr>
              <w:pStyle w:val="ConsPlusNormal"/>
              <w:jc w:val="center"/>
            </w:pPr>
            <w:r>
              <w:t>1 10 11270 01 0000 110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57829EF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Республики Армения,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D6B2C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3398A4A1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24D6A9A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EFF472C" w14:textId="77777777" w:rsidR="00F73986" w:rsidRDefault="00F73986">
            <w:pPr>
              <w:pStyle w:val="ConsPlusNormal"/>
              <w:jc w:val="center"/>
            </w:pPr>
            <w:r>
              <w:t>1 10 11280 01 0000 110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25A49C9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Российской Федерации, подлежащие распределению в бюджет Республики Армения, перечисление которых приостановлено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D85F4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35A66238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1F076CE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10A66CD" w14:textId="77777777" w:rsidR="00F73986" w:rsidRDefault="00F73986">
            <w:pPr>
              <w:pStyle w:val="ConsPlusNormal"/>
              <w:jc w:val="center"/>
            </w:pPr>
            <w:r>
              <w:t>1 10 11290 01 0000 110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7166F2A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Российской Федерации, подлежащие распределению в бюджет Республики Армения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35A93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7CD69229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B12DFCF" w14:textId="77777777" w:rsidR="00F73986" w:rsidRDefault="00F73986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E20E69C" w14:textId="77777777" w:rsidR="00F73986" w:rsidRDefault="00F73986">
            <w:pPr>
              <w:pStyle w:val="ConsPlusNormal"/>
              <w:jc w:val="center"/>
            </w:pPr>
            <w:r>
              <w:t>1 10 11300 01 0000 110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F3BC36B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Республики Армения,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A40E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2FB45F4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EB23072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4F96181" w14:textId="77777777" w:rsidR="00F73986" w:rsidRDefault="00F73986">
            <w:pPr>
              <w:pStyle w:val="ConsPlusNormal"/>
              <w:jc w:val="center"/>
            </w:pPr>
            <w:r>
              <w:t>1 10 11310 01 0000 110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E1E4E69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Российской Федерации, подлежащие распределению в бюджет Республики Армения, перечисление которых приостановлено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BCA1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6EBD521B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CB776D6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556B75F" w14:textId="77777777" w:rsidR="00F73986" w:rsidRDefault="00F73986">
            <w:pPr>
              <w:pStyle w:val="ConsPlusNormal"/>
              <w:jc w:val="center"/>
            </w:pPr>
            <w:r>
              <w:t>1 10 11320 01 0000 110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AC5AA3B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Российской Федерации, подлежащие распределению в бюджет Республики Казахстан, перечисление которых приостановлено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05082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FFB9C81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003CF91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D3ECDF5" w14:textId="77777777" w:rsidR="00F73986" w:rsidRDefault="00F73986">
            <w:pPr>
              <w:pStyle w:val="ConsPlusNormal"/>
              <w:jc w:val="center"/>
            </w:pPr>
            <w:r>
              <w:t>1 10 11330 01 0000 110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4D701994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Российской Федерации, подлежащие распределению в бюджет Республики Беларусь, перечисление которых приостановлено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219FB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E067DFA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2AFF766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3B2EB88" w14:textId="77777777" w:rsidR="00F73986" w:rsidRDefault="00F73986">
            <w:pPr>
              <w:pStyle w:val="ConsPlusNormal"/>
              <w:jc w:val="center"/>
            </w:pPr>
            <w:r>
              <w:t>1 10 11340 01 0000 110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42029453" w14:textId="77777777" w:rsidR="00F73986" w:rsidRDefault="00F73986">
            <w:pPr>
              <w:pStyle w:val="ConsPlusNormal"/>
              <w:jc w:val="both"/>
            </w:pPr>
            <w:r>
              <w:t>Суммы таможенных пошлин, налогов, взысканные таможенными органами Российской Федерации за счет обеспечения уплаты таможенных пошлин, налогов, предоставленного таможенным органам Российской Федерации, и подлежащие перечислению в бюджет Кыргызской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11EC6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2BAB9763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1BB6F6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446DEB9" w14:textId="77777777" w:rsidR="00F73986" w:rsidRDefault="00F73986">
            <w:pPr>
              <w:pStyle w:val="ConsPlusNormal"/>
              <w:jc w:val="center"/>
            </w:pPr>
            <w:r>
              <w:t>1 10 11350 01 0000 140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DDB3380" w14:textId="77777777" w:rsidR="00F73986" w:rsidRDefault="00F73986">
            <w:pPr>
              <w:pStyle w:val="ConsPlusNormal"/>
              <w:jc w:val="both"/>
            </w:pPr>
            <w:r>
              <w:t>Денежные взыскания за счет обеспечения уплаты таможенных пошлин, налогов, предоставленного таможенным органам Кыргызской Республики при перевозке товаров в соответствии с таможенной процедурой таможенного транзита по таможенной территории Евразийского экономического союза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39C9B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4144FCF9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0DB89D4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1437431" w14:textId="77777777" w:rsidR="00F73986" w:rsidRDefault="00F73986">
            <w:pPr>
              <w:pStyle w:val="ConsPlusNormal"/>
              <w:jc w:val="center"/>
            </w:pPr>
            <w:r>
              <w:t>1 10 11360 01 0000 110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3CD3E1E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Российской Федерации, подлежащие распределению в бюджет Кыргызской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AEDB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129C8D60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EA9A836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DA6EB99" w14:textId="77777777" w:rsidR="00F73986" w:rsidRDefault="00F73986">
            <w:pPr>
              <w:pStyle w:val="ConsPlusNormal"/>
              <w:jc w:val="center"/>
            </w:pPr>
            <w:r>
              <w:t>1 10 11370 01 0000 110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7A9071A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Кыргызской Республики,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244F8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40134E69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AE866F5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0C278A1" w14:textId="77777777" w:rsidR="00F73986" w:rsidRDefault="00F73986">
            <w:pPr>
              <w:pStyle w:val="ConsPlusNormal"/>
              <w:jc w:val="center"/>
            </w:pPr>
            <w:r>
              <w:t>1 10 11380 01 0000 110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F9A9819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(иные пошлины, налоги и сборы, имеющие эквивалентное действие), уплаченные на территории Российской Федерации, подлежащие распределению в бюджет Кыргызской Республики, перечисление которых приостановлено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9C83C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67FFD3F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FB3D6DB" w14:textId="77777777" w:rsidR="00F73986" w:rsidRDefault="00F73986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14658B0" w14:textId="77777777" w:rsidR="00F73986" w:rsidRDefault="00F73986">
            <w:pPr>
              <w:pStyle w:val="ConsPlusNormal"/>
              <w:jc w:val="center"/>
            </w:pPr>
            <w:r>
              <w:t>1 10 11390 01 0000 110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2C53C91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Российской Федерации, подлежащие распределению в бюджет Кыргызской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15E6A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54E290AE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7233394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C7E7880" w14:textId="77777777" w:rsidR="00F73986" w:rsidRDefault="00F73986">
            <w:pPr>
              <w:pStyle w:val="ConsPlusNormal"/>
              <w:jc w:val="center"/>
            </w:pPr>
            <w:r>
              <w:t>1 10 11400 01 0000 110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4AE1A822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Кыргызской Республики, подлежащие распределению в бюджет Российской 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EDE7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32E02DB3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2D55448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D0F054E" w14:textId="77777777" w:rsidR="00F73986" w:rsidRDefault="00F73986">
            <w:pPr>
              <w:pStyle w:val="ConsPlusNormal"/>
              <w:jc w:val="center"/>
            </w:pPr>
            <w:r>
              <w:t>1 10 11410 01 0000 110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44B4F2F" w14:textId="77777777" w:rsidR="00F73986" w:rsidRDefault="00F73986">
            <w:pPr>
              <w:pStyle w:val="ConsPlusNormal"/>
              <w:jc w:val="both"/>
            </w:pPr>
            <w:r>
              <w:t>Специальные, антидемпинговые и компенсационные пошлины, уплаченные на территории Российской Федерации, подлежащие распределению в бюджет Кыргызской Республики, перечисление которых приостановлено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9B3B6" w14:textId="77777777" w:rsidR="00F73986" w:rsidRDefault="00F73986">
            <w:pPr>
              <w:pStyle w:val="ConsPlusNormal"/>
              <w:jc w:val="center"/>
            </w:pPr>
            <w:r>
              <w:t>4</w:t>
            </w:r>
          </w:p>
        </w:tc>
      </w:tr>
      <w:tr w:rsidR="00F73986" w14:paraId="36F57767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D460B09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3223E65" w14:textId="77777777" w:rsidR="00F73986" w:rsidRDefault="00F73986">
            <w:pPr>
              <w:pStyle w:val="ConsPlusNormal"/>
              <w:jc w:val="center"/>
            </w:pPr>
            <w:r>
              <w:t>1 10 12000 01 0000 110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33C098A3" w14:textId="77777777" w:rsidR="00F73986" w:rsidRDefault="00F73986">
            <w:pPr>
              <w:pStyle w:val="ConsPlusNormal"/>
              <w:jc w:val="both"/>
            </w:pPr>
            <w:r>
              <w:t>Таможенная пошлина в отношении товаров электронной торговли, взимаемая в связи с ввозом на таможенную территорию Евразийского экономического союза товаров электронной торговли, приобретенных физическими лицами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C66EC" w14:textId="77777777" w:rsidR="00F73986" w:rsidRDefault="00F73986">
            <w:pPr>
              <w:pStyle w:val="ConsPlusNormal"/>
              <w:jc w:val="center"/>
            </w:pPr>
            <w:r>
              <w:t>3</w:t>
            </w:r>
          </w:p>
        </w:tc>
      </w:tr>
      <w:tr w:rsidR="00F73986" w14:paraId="4D5BC595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27414" w14:textId="77777777" w:rsidR="00F73986" w:rsidRDefault="00F73986">
            <w:pPr>
              <w:pStyle w:val="ConsPlusNormal"/>
              <w:jc w:val="both"/>
            </w:pPr>
            <w:r>
              <w:t xml:space="preserve">(введено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13.11.2024 N 165н)</w:t>
            </w:r>
          </w:p>
        </w:tc>
      </w:tr>
      <w:tr w:rsidR="00F73986" w14:paraId="51439F94" w14:textId="7777777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4B7C650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93FCC19" w14:textId="77777777" w:rsidR="00F73986" w:rsidRDefault="00F73986">
            <w:pPr>
              <w:pStyle w:val="ConsPlusNormal"/>
              <w:jc w:val="center"/>
            </w:pPr>
            <w:r>
              <w:t>1 10 13000 01 0000 110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F85972E" w14:textId="77777777" w:rsidR="00F73986" w:rsidRDefault="00F73986">
            <w:pPr>
              <w:pStyle w:val="ConsPlusNormal"/>
              <w:jc w:val="both"/>
            </w:pPr>
            <w:r>
              <w:t>Таможенная пошлина в отношении товаров электронной торговли, взимаемая в связи с вывозом из Российской Федерации товаров электронной торговли, приобретенных физическими лицами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566C0" w14:textId="77777777" w:rsidR="00F73986" w:rsidRDefault="00F73986">
            <w:pPr>
              <w:pStyle w:val="ConsPlusNormal"/>
              <w:jc w:val="center"/>
            </w:pPr>
            <w:r>
              <w:t>3</w:t>
            </w:r>
          </w:p>
        </w:tc>
      </w:tr>
      <w:tr w:rsidR="00F73986" w14:paraId="0459F9E2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DC3B7" w14:textId="77777777" w:rsidR="00F73986" w:rsidRDefault="00F73986">
            <w:pPr>
              <w:pStyle w:val="ConsPlusNormal"/>
              <w:jc w:val="both"/>
            </w:pPr>
            <w:r>
              <w:t xml:space="preserve">(введено </w:t>
            </w:r>
            <w:hyperlink r:id="rId47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13.11.2024 N 165н)</w:t>
            </w:r>
          </w:p>
        </w:tc>
      </w:tr>
      <w:tr w:rsidR="00F73986" w14:paraId="0D1BCA2E" w14:textId="77777777"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401A3" w14:textId="77777777" w:rsidR="00F73986" w:rsidRDefault="00F7398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F75FA" w14:textId="77777777" w:rsidR="00F73986" w:rsidRDefault="00F73986">
            <w:pPr>
              <w:pStyle w:val="ConsPlusNormal"/>
              <w:jc w:val="center"/>
            </w:pPr>
            <w:r>
              <w:t>1 10 14000 01 0000 110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DAE4B" w14:textId="77777777" w:rsidR="00F73986" w:rsidRDefault="00F73986">
            <w:pPr>
              <w:pStyle w:val="ConsPlusNormal"/>
              <w:jc w:val="both"/>
            </w:pPr>
            <w:r>
              <w:t>Ввозные таможенные пошлины в отношении отдельных товаров, страной происхождения которых являются государства и территории, предпринимающие меры, которые нарушают экономические интересы Российской Федерации, в сумме, превышающей размер суммы ввозных таможенных пошлин, уплаченных по ставке единого тарифа Евразийского экономического союза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44F1D" w14:textId="77777777" w:rsidR="00F73986" w:rsidRDefault="00F73986">
            <w:pPr>
              <w:pStyle w:val="ConsPlusNormal"/>
              <w:jc w:val="center"/>
            </w:pPr>
            <w:r>
              <w:t>3</w:t>
            </w:r>
          </w:p>
        </w:tc>
      </w:tr>
    </w:tbl>
    <w:p w14:paraId="7E27F47D" w14:textId="77777777" w:rsidR="00F73986" w:rsidRDefault="00F73986">
      <w:pPr>
        <w:pStyle w:val="ConsPlusNormal"/>
      </w:pPr>
      <w:hyperlink r:id="rId48">
        <w:r>
          <w:rPr>
            <w:i/>
            <w:color w:val="0000FF"/>
          </w:rPr>
          <w:br/>
          <w:t>Приказ Минфина России от 10.06.2024 N 85н (ред. от 28.04.2025) "Об утверждении кодов (перечней кодов) бюджетной классификации Российской Федерации на 2025 год (на 2025 год и на плановый период 2026 и 2027 годов)" {КонсультантПлюс}</w:t>
        </w:r>
      </w:hyperlink>
      <w:r>
        <w:br/>
      </w:r>
    </w:p>
    <w:p w14:paraId="305B194B" w14:textId="77777777" w:rsidR="0059326B" w:rsidRDefault="0059326B"/>
    <w:sectPr w:rsidR="0059326B" w:rsidSect="000A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86"/>
    <w:rsid w:val="0059326B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DA62"/>
  <w15:chartTrackingRefBased/>
  <w15:docId w15:val="{E1992517-3F47-421A-BFF3-24815639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ECB7A4758CF94D8BAFE28FCB91C1A89C0D14C4105E218F8175031DB40EE5A79F03DA12561F5E978015B93670rEr7K" TargetMode="External"/><Relationship Id="rId18" Type="http://schemas.openxmlformats.org/officeDocument/2006/relationships/hyperlink" Target="consultantplus://offline/ref=33ECB7A4758CF94D8BAFE28FCB91C1A89C0D11CE195C218F8175031DB40EE5A78D03821E571F46908000EF6736B7A5C9B4B4B06B48FDCDEDr3rDK" TargetMode="External"/><Relationship Id="rId26" Type="http://schemas.openxmlformats.org/officeDocument/2006/relationships/hyperlink" Target="consultantplus://offline/ref=33ECB7A4758CF94D8BAFE28FCB91C1A89C0D11CE195C218F8175031DB40EE5A78D03821E521646948A00EF6736B7A5C9B4B4B06B48FDCDEDr3rDK" TargetMode="External"/><Relationship Id="rId39" Type="http://schemas.openxmlformats.org/officeDocument/2006/relationships/hyperlink" Target="consultantplus://offline/ref=33ECB7A4758CF94D8BAFE28FCB91C1A89C0D14C2185E218F8175031DB40EE5A78D03821E531142948D00EF6736B7A5C9B4B4B06B48FDCDEDr3rDK" TargetMode="External"/><Relationship Id="rId21" Type="http://schemas.openxmlformats.org/officeDocument/2006/relationships/hyperlink" Target="consultantplus://offline/ref=33ECB7A4758CF94D8BAFE28FCB91C1A89C0D14C2185E218F8175031DB40EE5A78D03821E531142948800EF6736B7A5C9B4B4B06B48FDCDEDr3rDK" TargetMode="External"/><Relationship Id="rId34" Type="http://schemas.openxmlformats.org/officeDocument/2006/relationships/hyperlink" Target="consultantplus://offline/ref=33ECB7A4758CF94D8BAFE28FCB91C1A89C0D11CE195C218F8175031DB40EE5A78D03821E521346908E00EF6736B7A5C9B4B4B06B48FDCDEDr3rDK" TargetMode="External"/><Relationship Id="rId42" Type="http://schemas.openxmlformats.org/officeDocument/2006/relationships/hyperlink" Target="consultantplus://offline/ref=33ECB7A4758CF94D8BAFE28FCB91C1A89D0A15C7195D218F8175031DB40EE5A78D03821E5614429F8000EF6736B7A5C9B4B4B06B48FDCDEDr3rDK" TargetMode="External"/><Relationship Id="rId47" Type="http://schemas.openxmlformats.org/officeDocument/2006/relationships/hyperlink" Target="consultantplus://offline/ref=33ECB7A4758CF94D8BAFE28FCB91C1A89D0412C2165E218F8175031DB40EE5A78D03821E561142918B00EF6736B7A5C9B4B4B06B48FDCDEDr3rD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3ECB7A4758CF94D8BAFE28FCB91C1A89C0D11CE195C218F8175031DB40EE5A78D03821E561F45958F00EF6736B7A5C9B4B4B06B48FDCDEDr3r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ECB7A4758CF94D8BAFE28FCB91C1A89C0D14C4105E218F8175031DB40EE5A79F03DA12561F5E978015B93670rEr7K" TargetMode="External"/><Relationship Id="rId29" Type="http://schemas.openxmlformats.org/officeDocument/2006/relationships/hyperlink" Target="consultantplus://offline/ref=33ECB7A4758CF94D8BAFE28FCB91C1A89C0D14C4105E218F8175031DB40EE5A79F03DA12561F5E978015B93670rEr7K" TargetMode="External"/><Relationship Id="rId11" Type="http://schemas.openxmlformats.org/officeDocument/2006/relationships/hyperlink" Target="consultantplus://offline/ref=33ECB7A4758CF94D8BAFE28FCB91C1A89C0C13C01457218F8175031DB40EE5A79F03DA12561F5E978015B93670rEr7K" TargetMode="External"/><Relationship Id="rId24" Type="http://schemas.openxmlformats.org/officeDocument/2006/relationships/hyperlink" Target="consultantplus://offline/ref=33ECB7A4758CF94D8BAFE28FCB91C1A89C0D11CE195C218F8175031DB40EE5A78D03821E551643918D00EF6736B7A5C9B4B4B06B48FDCDEDr3rDK" TargetMode="External"/><Relationship Id="rId32" Type="http://schemas.openxmlformats.org/officeDocument/2006/relationships/hyperlink" Target="consultantplus://offline/ref=33ECB7A4758CF94D8BAFE28FCB91C1A89C0D11CE195C218F8175031DB40EE5A78D03821E521249918A00EF6736B7A5C9B4B4B06B48FDCDEDr3rDK" TargetMode="External"/><Relationship Id="rId37" Type="http://schemas.openxmlformats.org/officeDocument/2006/relationships/hyperlink" Target="consultantplus://offline/ref=33ECB7A4758CF94D8BAFE28FCB91C1A89D0412C2165E218F8175031DB40EE5A78D03821E561142928D00EF6736B7A5C9B4B4B06B48FDCDEDr3rDK" TargetMode="External"/><Relationship Id="rId40" Type="http://schemas.openxmlformats.org/officeDocument/2006/relationships/hyperlink" Target="consultantplus://offline/ref=33ECB7A4758CF94D8BAFE28FCB91C1A8980B14CE105F218F8175031DB40EE5A79F03DA12561F5E978015B93670rEr7K" TargetMode="External"/><Relationship Id="rId45" Type="http://schemas.openxmlformats.org/officeDocument/2006/relationships/hyperlink" Target="consultantplus://offline/ref=33ECB7A4758CF94D8BAFE28FCB91C1A89C0D14C2185E218F8175031DB40EE5A78D03821E531142948D00EF6736B7A5C9B4B4B06B48FDCDEDr3rDK" TargetMode="External"/><Relationship Id="rId5" Type="http://schemas.openxmlformats.org/officeDocument/2006/relationships/hyperlink" Target="consultantplus://offline/ref=33ECB7A4758CF94D8BAFE28FCB91C1A89C0D11CE195C218F8175031DB40EE5A78D03821E5616439F8E00EF6736B7A5C9B4B4B06B48FDCDEDr3rDK" TargetMode="External"/><Relationship Id="rId15" Type="http://schemas.openxmlformats.org/officeDocument/2006/relationships/hyperlink" Target="consultantplus://offline/ref=33ECB7A4758CF94D8BAFE28FCB91C1A89C0D14C2185E218F8175031DB40EE5A78D03821E531142948800EF6736B7A5C9B4B4B06B48FDCDEDr3rDK" TargetMode="External"/><Relationship Id="rId23" Type="http://schemas.openxmlformats.org/officeDocument/2006/relationships/hyperlink" Target="consultantplus://offline/ref=33ECB7A4758CF94D8BAFE28FCB91C1A89C0D11CE195C218F8175031DB40EE5A78D03821E551640958900EF6736B7A5C9B4B4B06B48FDCDEDr3rDK" TargetMode="External"/><Relationship Id="rId28" Type="http://schemas.openxmlformats.org/officeDocument/2006/relationships/hyperlink" Target="consultantplus://offline/ref=33ECB7A4758CF94D8BAFE28FCB91C1A89C0D14C2185E218F8175031DB40EE5A78D03821E531142948800EF6736B7A5C9B4B4B06B48FDCDEDr3rDK" TargetMode="External"/><Relationship Id="rId36" Type="http://schemas.openxmlformats.org/officeDocument/2006/relationships/hyperlink" Target="consultantplus://offline/ref=33ECB7A4758CF94D8BAFE28FCB91C1A89C0D14C4105E218F8175031DB40EE5A79F03DA12561F5E978015B93670rEr7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3ECB7A4758CF94D8BAFE28FCB91C1A89C0C13C01458218F8175031DB40EE5A79F03DA12561F5E978015B93670rEr7K" TargetMode="External"/><Relationship Id="rId19" Type="http://schemas.openxmlformats.org/officeDocument/2006/relationships/hyperlink" Target="consultantplus://offline/ref=33ECB7A4758CF94D8BAFE28FCB91C1A89C0D11CE195C218F8175031DB40EE5A78D03821E541449978800EF6736B7A5C9B4B4B06B48FDCDEDr3rDK" TargetMode="External"/><Relationship Id="rId31" Type="http://schemas.openxmlformats.org/officeDocument/2006/relationships/hyperlink" Target="consultantplus://offline/ref=33ECB7A4758CF94D8BAFE28FCB91C1A89C0D11CE195C218F8175031DB40EE5A78D03821E521244918D00EF6736B7A5C9B4B4B06B48FDCDEDr3rDK" TargetMode="External"/><Relationship Id="rId44" Type="http://schemas.openxmlformats.org/officeDocument/2006/relationships/hyperlink" Target="consultantplus://offline/ref=33ECB7A4758CF94D8BAFE28FCB91C1A89D0A15C7195D218F8175031DB40EE5A78D03821E5614429F8000EF6736B7A5C9B4B4B06B48FDCDEDr3rDK" TargetMode="External"/><Relationship Id="rId4" Type="http://schemas.openxmlformats.org/officeDocument/2006/relationships/hyperlink" Target="consultantplus://offline/ref=33ECB7A4758CF94D8BAFE28FCB91C1A89C0D14C2185E218F8175031DB40EE5A78D03821E531142948800EF6736B7A5C9B4B4B06B48FDCDEDr3rDK" TargetMode="External"/><Relationship Id="rId9" Type="http://schemas.openxmlformats.org/officeDocument/2006/relationships/hyperlink" Target="consultantplus://offline/ref=33ECB7A4758CF94D8BAFE28FCB91C1A89C0D14C2185E218F8175031DB40EE5A78D03821E531142948800EF6736B7A5C9B4B4B06B48FDCDEDr3rDK" TargetMode="External"/><Relationship Id="rId14" Type="http://schemas.openxmlformats.org/officeDocument/2006/relationships/hyperlink" Target="consultantplus://offline/ref=33ECB7A4758CF94D8BAFE28FCB91C1A89C0D11CE195C218F8175031DB40EE5A78D03821E571144908F00EF6736B7A5C9B4B4B06B48FDCDEDr3rDK" TargetMode="External"/><Relationship Id="rId22" Type="http://schemas.openxmlformats.org/officeDocument/2006/relationships/hyperlink" Target="consultantplus://offline/ref=33ECB7A4758CF94D8BAFE28FCB91C1A89C0C13CE175C218F8175031DB40EE5A79F03DA12561F5E978015B93670rEr7K" TargetMode="External"/><Relationship Id="rId27" Type="http://schemas.openxmlformats.org/officeDocument/2006/relationships/hyperlink" Target="consultantplus://offline/ref=33ECB7A4758CF94D8BAFE28FCB91C1A89C0D11CE195C218F8175031DB40EE5A78D03821E5214459E8D00EF6736B7A5C9B4B4B06B48FDCDEDr3rDK" TargetMode="External"/><Relationship Id="rId30" Type="http://schemas.openxmlformats.org/officeDocument/2006/relationships/hyperlink" Target="consultantplus://offline/ref=33ECB7A4758CF94D8BAFE28FCB91C1A89C0D11CE195C218F8175031DB40EE5A78D03821E521641958900EF6736B7A5C9B4B4B06B48FDCDEDr3rDK" TargetMode="External"/><Relationship Id="rId35" Type="http://schemas.openxmlformats.org/officeDocument/2006/relationships/hyperlink" Target="consultantplus://offline/ref=33ECB7A4758CF94D8BAFE28FCB91C1A89C0D14C2185E218F8175031DB40EE5A78D03821E531142948800EF6736B7A5C9B4B4B06B48FDCDEDr3rDK" TargetMode="External"/><Relationship Id="rId43" Type="http://schemas.openxmlformats.org/officeDocument/2006/relationships/hyperlink" Target="consultantplus://offline/ref=33ECB7A4758CF94D8BAFE28FCB91C1A89C0D14C2185E218F8175031DB40EE5A78D03821E531142948D00EF6736B7A5C9B4B4B06B48FDCDEDr3rDK" TargetMode="External"/><Relationship Id="rId48" Type="http://schemas.openxmlformats.org/officeDocument/2006/relationships/hyperlink" Target="consultantplus://offline/ref=33ECB7A4758CF94D8BAFE28FCB91C1A89C0D14C2185E218F8175031DB40EE5A78D03821E5714489E8F00EF6736B7A5C9B4B4B06B48FDCDEDr3rDK" TargetMode="External"/><Relationship Id="rId8" Type="http://schemas.openxmlformats.org/officeDocument/2006/relationships/hyperlink" Target="consultantplus://offline/ref=33ECB7A4758CF94D8BAFE28FCB91C1A89C0D11CE195C218F8175031DB40EE5A78D03821E5710429F8D00EF6736B7A5C9B4B4B06B48FDCDEDr3r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3ECB7A4758CF94D8BAFE28FCB91C1A89C0C13C01758218F8175031DB40EE5A79F03DA12561F5E978015B93670rEr7K" TargetMode="External"/><Relationship Id="rId17" Type="http://schemas.openxmlformats.org/officeDocument/2006/relationships/hyperlink" Target="consultantplus://offline/ref=33ECB7A4758CF94D8BAFE28FCB91C1A89C0D11CE195C218F8175031DB40EE5A78D03821E571E43938E00EF6736B7A5C9B4B4B06B48FDCDEDr3rDK" TargetMode="External"/><Relationship Id="rId25" Type="http://schemas.openxmlformats.org/officeDocument/2006/relationships/hyperlink" Target="consultantplus://offline/ref=33ECB7A4758CF94D8BAFE28FCB91C1A89C0D14C2185E218F8175031DB40EE5A78D03821E531142948800EF6736B7A5C9B4B4B06B48FDCDEDr3rDK" TargetMode="External"/><Relationship Id="rId33" Type="http://schemas.openxmlformats.org/officeDocument/2006/relationships/hyperlink" Target="consultantplus://offline/ref=33ECB7A4758CF94D8BAFE28FCB91C1A89C0D11CE195C218F8175031DB40EE5A78D03821E521344928B00EF6736B7A5C9B4B4B06B48FDCDEDr3rDK" TargetMode="External"/><Relationship Id="rId38" Type="http://schemas.openxmlformats.org/officeDocument/2006/relationships/hyperlink" Target="consultantplus://offline/ref=33ECB7A4758CF94D8BAFE28FCB91C1A89D0A15C7195D218F8175031DB40EE5A78D03821E561748908B00EF6736B7A5C9B4B4B06B48FDCDEDr3rDK" TargetMode="External"/><Relationship Id="rId46" Type="http://schemas.openxmlformats.org/officeDocument/2006/relationships/hyperlink" Target="consultantplus://offline/ref=33ECB7A4758CF94D8BAFE28FCB91C1A89D0412C2165E218F8175031DB40EE5A78D03821E561142928100EF6736B7A5C9B4B4B06B48FDCDEDr3rDK" TargetMode="External"/><Relationship Id="rId20" Type="http://schemas.openxmlformats.org/officeDocument/2006/relationships/hyperlink" Target="consultantplus://offline/ref=33ECB7A4758CF94D8BAFE28FCB91C1A89C0D11CE195C218F8175031DB40EE5A78D03821E5410459F8D00EF6736B7A5C9B4B4B06B48FDCDEDr3rDK" TargetMode="External"/><Relationship Id="rId41" Type="http://schemas.openxmlformats.org/officeDocument/2006/relationships/hyperlink" Target="consultantplus://offline/ref=33ECB7A4758CF94D8BAFE28FCB91C1A89C0D14C2185E218F8175031DB40EE5A78D03821E531142948C00EF6736B7A5C9B4B4B06B48FDCDEDr3r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CB7A4758CF94D8BAFE28FCB91C1A89C0D11CE195C218F8175031DB40EE5A78D03821E561E47948F00EF6736B7A5C9B4B4B06B48FDCDEDr3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3558</Words>
  <Characters>20281</Characters>
  <Application>Microsoft Office Word</Application>
  <DocSecurity>0</DocSecurity>
  <Lines>169</Lines>
  <Paragraphs>47</Paragraphs>
  <ScaleCrop>false</ScaleCrop>
  <Company/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2025-09-09T10:43:00Z</dcterms:created>
  <dcterms:modified xsi:type="dcterms:W3CDTF">2025-09-09T10:44:00Z</dcterms:modified>
</cp:coreProperties>
</file>